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78B54" w14:textId="5563451F" w:rsidR="003111A2" w:rsidRPr="007E2809" w:rsidRDefault="003111A2" w:rsidP="00975989">
      <w:pPr>
        <w:jc w:val="center"/>
        <w:rPr>
          <w:rFonts w:ascii="Arial" w:hAnsi="Arial" w:cs="Arial"/>
          <w:b/>
          <w:bCs/>
          <w:sz w:val="28"/>
          <w:szCs w:val="28"/>
        </w:rPr>
      </w:pPr>
      <w:r w:rsidRPr="007E2809">
        <w:rPr>
          <w:rFonts w:ascii="Arial" w:hAnsi="Arial" w:cs="Arial"/>
          <w:b/>
          <w:bCs/>
          <w:sz w:val="28"/>
          <w:szCs w:val="28"/>
        </w:rPr>
        <w:t>CWS310</w:t>
      </w:r>
      <w:r w:rsidR="00973173">
        <w:rPr>
          <w:rFonts w:ascii="Arial" w:hAnsi="Arial" w:cs="Arial"/>
          <w:b/>
          <w:bCs/>
          <w:sz w:val="28"/>
          <w:szCs w:val="28"/>
        </w:rPr>
        <w:t>1</w:t>
      </w:r>
      <w:r w:rsidRPr="007E2809">
        <w:rPr>
          <w:rFonts w:ascii="Arial" w:hAnsi="Arial" w:cs="Arial"/>
          <w:b/>
          <w:bCs/>
          <w:sz w:val="28"/>
          <w:szCs w:val="28"/>
        </w:rPr>
        <w:t>W Transfer-of-Learning</w:t>
      </w:r>
      <w:r w:rsidR="00975989" w:rsidRPr="007E2809">
        <w:rPr>
          <w:rFonts w:ascii="Arial" w:hAnsi="Arial" w:cs="Arial"/>
          <w:b/>
          <w:bCs/>
          <w:sz w:val="28"/>
          <w:szCs w:val="28"/>
        </w:rPr>
        <w:t xml:space="preserve"> </w:t>
      </w:r>
      <w:r w:rsidRPr="007E2809">
        <w:rPr>
          <w:rFonts w:ascii="Arial" w:hAnsi="Arial" w:cs="Arial"/>
          <w:b/>
          <w:bCs/>
          <w:sz w:val="28"/>
          <w:szCs w:val="28"/>
        </w:rPr>
        <w:t>Day 1</w:t>
      </w:r>
    </w:p>
    <w:p w14:paraId="5FE92B3D" w14:textId="24CD3781" w:rsidR="00AA1DEA" w:rsidRDefault="0038293A" w:rsidP="0038293A">
      <w:pPr>
        <w:rPr>
          <w:rFonts w:ascii="Arial" w:hAnsi="Arial" w:cs="Arial"/>
          <w:sz w:val="24"/>
          <w:szCs w:val="24"/>
        </w:rPr>
      </w:pPr>
      <w:r w:rsidRPr="0038293A">
        <w:rPr>
          <w:rFonts w:ascii="Arial" w:hAnsi="Arial" w:cs="Arial"/>
          <w:sz w:val="24"/>
          <w:szCs w:val="24"/>
        </w:rPr>
        <w:t xml:space="preserve">VDSS </w:t>
      </w:r>
      <w:r w:rsidRPr="0038293A">
        <w:rPr>
          <w:rFonts w:ascii="Arial" w:hAnsi="Arial" w:cs="Arial"/>
          <w:i/>
          <w:iCs/>
          <w:sz w:val="24"/>
          <w:szCs w:val="24"/>
        </w:rPr>
        <w:t>Local Training and Development</w:t>
      </w:r>
      <w:r w:rsidRPr="0038293A">
        <w:rPr>
          <w:rFonts w:ascii="Arial" w:hAnsi="Arial" w:cs="Arial"/>
          <w:sz w:val="24"/>
          <w:szCs w:val="24"/>
        </w:rPr>
        <w:t xml:space="preserve"> does not believe that training is a standalone event. Research shows that activities completed before, during, and after training can help a learner better understand the content of the training and apply it much more effectively when these concepts and skills are supported </w:t>
      </w:r>
      <w:proofErr w:type="gramStart"/>
      <w:r w:rsidRPr="0038293A">
        <w:rPr>
          <w:rFonts w:ascii="Arial" w:hAnsi="Arial" w:cs="Arial"/>
          <w:sz w:val="24"/>
          <w:szCs w:val="24"/>
        </w:rPr>
        <w:t>in</w:t>
      </w:r>
      <w:proofErr w:type="gramEnd"/>
      <w:r w:rsidRPr="0038293A">
        <w:rPr>
          <w:rFonts w:ascii="Arial" w:hAnsi="Arial" w:cs="Arial"/>
          <w:sz w:val="24"/>
          <w:szCs w:val="24"/>
        </w:rPr>
        <w:t xml:space="preserve"> your agency. The attached transfer</w:t>
      </w:r>
      <w:r w:rsidR="003F7F47">
        <w:rPr>
          <w:rFonts w:ascii="Arial" w:hAnsi="Arial" w:cs="Arial"/>
          <w:sz w:val="24"/>
          <w:szCs w:val="24"/>
        </w:rPr>
        <w:t>-</w:t>
      </w:r>
      <w:r w:rsidRPr="0038293A">
        <w:rPr>
          <w:rFonts w:ascii="Arial" w:hAnsi="Arial" w:cs="Arial"/>
          <w:sz w:val="24"/>
          <w:szCs w:val="24"/>
        </w:rPr>
        <w:t>o</w:t>
      </w:r>
      <w:r w:rsidR="003F7F47">
        <w:rPr>
          <w:rFonts w:ascii="Arial" w:hAnsi="Arial" w:cs="Arial"/>
          <w:sz w:val="24"/>
          <w:szCs w:val="24"/>
        </w:rPr>
        <w:t>f-</w:t>
      </w:r>
      <w:r w:rsidRPr="0038293A">
        <w:rPr>
          <w:rFonts w:ascii="Arial" w:hAnsi="Arial" w:cs="Arial"/>
          <w:sz w:val="24"/>
          <w:szCs w:val="24"/>
        </w:rPr>
        <w:t xml:space="preserve">learning worksheet provides course topics and specific activities to enhance your knowledge and ability to practice skills learned in the </w:t>
      </w:r>
      <w:r w:rsidR="000B32A8">
        <w:rPr>
          <w:rFonts w:ascii="Arial" w:hAnsi="Arial" w:cs="Arial"/>
          <w:sz w:val="24"/>
          <w:szCs w:val="24"/>
        </w:rPr>
        <w:t xml:space="preserve">class. </w:t>
      </w:r>
    </w:p>
    <w:p w14:paraId="3A21B7DB" w14:textId="77777777" w:rsidR="00AA1DEA" w:rsidRPr="00AA1DEA" w:rsidRDefault="00AA1DEA" w:rsidP="00AA1DEA">
      <w:pPr>
        <w:pStyle w:val="ListParagraph"/>
        <w:numPr>
          <w:ilvl w:val="0"/>
          <w:numId w:val="10"/>
        </w:numPr>
        <w:rPr>
          <w:rFonts w:ascii="Arial" w:hAnsi="Arial" w:cs="Arial"/>
          <w:sz w:val="24"/>
          <w:szCs w:val="24"/>
        </w:rPr>
      </w:pPr>
      <w:r w:rsidRPr="00AA1DEA">
        <w:rPr>
          <w:rFonts w:ascii="Arial" w:hAnsi="Arial" w:cs="Arial"/>
          <w:sz w:val="24"/>
          <w:szCs w:val="24"/>
        </w:rPr>
        <w:t>Placing Tabitha with her paternal aunt and uncle, who became an approved Kinship Resource Parent, allowed her to stay in the same school district.</w:t>
      </w:r>
    </w:p>
    <w:p w14:paraId="5975CE14" w14:textId="77777777" w:rsidR="00AA1DEA" w:rsidRDefault="00AA1DEA" w:rsidP="00AA1DEA">
      <w:pPr>
        <w:pStyle w:val="ListParagraph"/>
        <w:rPr>
          <w:rFonts w:ascii="Arial" w:hAnsi="Arial" w:cs="Arial"/>
          <w:sz w:val="24"/>
          <w:szCs w:val="24"/>
        </w:rPr>
      </w:pPr>
    </w:p>
    <w:p w14:paraId="3A971BC2" w14:textId="3BF5A2DD" w:rsidR="00AA1DEA" w:rsidRPr="00AA1DEA" w:rsidRDefault="00AA1DEA" w:rsidP="00AA1DEA">
      <w:pPr>
        <w:pStyle w:val="ListParagraph"/>
        <w:rPr>
          <w:rFonts w:ascii="Arial" w:hAnsi="Arial" w:cs="Arial"/>
          <w:sz w:val="24"/>
          <w:szCs w:val="24"/>
        </w:rPr>
      </w:pPr>
      <w:r w:rsidRPr="00AA1DEA">
        <w:rPr>
          <w:rFonts w:ascii="Arial" w:hAnsi="Arial" w:cs="Arial"/>
          <w:sz w:val="24"/>
          <w:szCs w:val="24"/>
        </w:rPr>
        <w:t xml:space="preserve">This is an example of ________________ recruitment. </w:t>
      </w:r>
    </w:p>
    <w:p w14:paraId="5210BB17" w14:textId="574E0507" w:rsidR="00AA1DEA" w:rsidRPr="00AA1DEA" w:rsidRDefault="00AA1DEA" w:rsidP="00AA1DEA">
      <w:pPr>
        <w:pStyle w:val="ListParagraph"/>
        <w:numPr>
          <w:ilvl w:val="0"/>
          <w:numId w:val="11"/>
        </w:numPr>
        <w:rPr>
          <w:rFonts w:ascii="Arial" w:hAnsi="Arial" w:cs="Arial"/>
          <w:sz w:val="24"/>
          <w:szCs w:val="24"/>
        </w:rPr>
      </w:pPr>
      <w:r w:rsidRPr="00AA1DEA">
        <w:rPr>
          <w:rFonts w:ascii="Arial" w:hAnsi="Arial" w:cs="Arial"/>
          <w:sz w:val="24"/>
          <w:szCs w:val="24"/>
        </w:rPr>
        <w:t xml:space="preserve">Child-specific </w:t>
      </w:r>
    </w:p>
    <w:p w14:paraId="66E6447C" w14:textId="0847AEBB" w:rsidR="00AA1DEA" w:rsidRPr="00AA1DEA" w:rsidRDefault="00AA1DEA" w:rsidP="00AA1DEA">
      <w:pPr>
        <w:pStyle w:val="ListParagraph"/>
        <w:numPr>
          <w:ilvl w:val="0"/>
          <w:numId w:val="11"/>
        </w:numPr>
        <w:rPr>
          <w:rFonts w:ascii="Arial" w:hAnsi="Arial" w:cs="Arial"/>
          <w:sz w:val="24"/>
          <w:szCs w:val="24"/>
        </w:rPr>
      </w:pPr>
      <w:r w:rsidRPr="00AA1DEA">
        <w:rPr>
          <w:rFonts w:ascii="Arial" w:hAnsi="Arial" w:cs="Arial"/>
          <w:sz w:val="24"/>
          <w:szCs w:val="24"/>
        </w:rPr>
        <w:t xml:space="preserve">Targeted </w:t>
      </w:r>
    </w:p>
    <w:p w14:paraId="2ADE2ECD" w14:textId="4F29A95A" w:rsidR="00AA1DEA" w:rsidRDefault="00AA1DEA" w:rsidP="00AA1DEA">
      <w:pPr>
        <w:pStyle w:val="ListParagraph"/>
        <w:numPr>
          <w:ilvl w:val="0"/>
          <w:numId w:val="11"/>
        </w:numPr>
        <w:rPr>
          <w:rFonts w:ascii="Arial" w:hAnsi="Arial" w:cs="Arial"/>
          <w:sz w:val="24"/>
          <w:szCs w:val="24"/>
        </w:rPr>
      </w:pPr>
      <w:r w:rsidRPr="00AA1DEA">
        <w:rPr>
          <w:rFonts w:ascii="Arial" w:hAnsi="Arial" w:cs="Arial"/>
          <w:sz w:val="24"/>
          <w:szCs w:val="24"/>
        </w:rPr>
        <w:t xml:space="preserve">General </w:t>
      </w:r>
    </w:p>
    <w:p w14:paraId="5C954C94" w14:textId="184F72B7" w:rsidR="00AA1DEA" w:rsidRDefault="00AA1DEA" w:rsidP="00AA1DEA">
      <w:pPr>
        <w:ind w:left="720"/>
        <w:rPr>
          <w:rFonts w:ascii="Arial" w:hAnsi="Arial" w:cs="Arial"/>
          <w:sz w:val="24"/>
          <w:szCs w:val="24"/>
        </w:rPr>
      </w:pPr>
      <w:r>
        <w:rPr>
          <w:rFonts w:ascii="Arial" w:hAnsi="Arial" w:cs="Arial"/>
          <w:sz w:val="24"/>
          <w:szCs w:val="24"/>
        </w:rPr>
        <w:t>Answer: ___________________________</w:t>
      </w:r>
    </w:p>
    <w:p w14:paraId="327DD1E7" w14:textId="77777777" w:rsidR="00AA1DEA" w:rsidRPr="00AA1DEA" w:rsidRDefault="00AA1DEA" w:rsidP="00AA1DEA">
      <w:pPr>
        <w:pStyle w:val="ListParagraph"/>
        <w:rPr>
          <w:rFonts w:ascii="Arial" w:hAnsi="Arial" w:cs="Arial"/>
          <w:sz w:val="24"/>
          <w:szCs w:val="24"/>
        </w:rPr>
      </w:pPr>
    </w:p>
    <w:p w14:paraId="3407CFED" w14:textId="77777777" w:rsidR="000A1B76" w:rsidRPr="000A1B76" w:rsidRDefault="000A1B76" w:rsidP="000A1B76">
      <w:pPr>
        <w:pStyle w:val="ListParagraph"/>
        <w:numPr>
          <w:ilvl w:val="0"/>
          <w:numId w:val="10"/>
        </w:numPr>
        <w:rPr>
          <w:rFonts w:ascii="Arial" w:hAnsi="Arial" w:cs="Arial"/>
          <w:sz w:val="24"/>
          <w:szCs w:val="24"/>
        </w:rPr>
      </w:pPr>
      <w:r w:rsidRPr="000A1B76">
        <w:rPr>
          <w:rFonts w:ascii="Arial" w:hAnsi="Arial" w:cs="Arial"/>
          <w:sz w:val="24"/>
          <w:szCs w:val="24"/>
        </w:rPr>
        <w:t xml:space="preserve">Katie used the four-part recruitment and retention plan, and made a recruitment plan for pre-teens age 10-13 </w:t>
      </w:r>
    </w:p>
    <w:p w14:paraId="2AC0810E" w14:textId="77777777" w:rsidR="000A1B76" w:rsidRPr="000A1B76" w:rsidRDefault="000A1B76" w:rsidP="000A1B76">
      <w:pPr>
        <w:pStyle w:val="ListParagraph"/>
        <w:rPr>
          <w:rFonts w:ascii="Arial" w:hAnsi="Arial" w:cs="Arial"/>
          <w:sz w:val="24"/>
          <w:szCs w:val="24"/>
        </w:rPr>
      </w:pPr>
      <w:r w:rsidRPr="000A1B76">
        <w:rPr>
          <w:rFonts w:ascii="Arial" w:hAnsi="Arial" w:cs="Arial"/>
          <w:sz w:val="24"/>
          <w:szCs w:val="24"/>
        </w:rPr>
        <w:t xml:space="preserve">This is an example of ________________________ recruitment. </w:t>
      </w:r>
    </w:p>
    <w:p w14:paraId="649A940F" w14:textId="77777777" w:rsidR="000A1B76" w:rsidRDefault="000A1B76" w:rsidP="000A1B76">
      <w:pPr>
        <w:pStyle w:val="ListParagraph"/>
        <w:rPr>
          <w:rFonts w:ascii="Arial" w:hAnsi="Arial" w:cs="Arial"/>
          <w:sz w:val="24"/>
          <w:szCs w:val="24"/>
        </w:rPr>
      </w:pPr>
    </w:p>
    <w:p w14:paraId="3623B447" w14:textId="0D298211" w:rsidR="000A1B76" w:rsidRPr="000A1B76" w:rsidRDefault="000A1B76" w:rsidP="000A1B76">
      <w:pPr>
        <w:pStyle w:val="ListParagraph"/>
        <w:numPr>
          <w:ilvl w:val="0"/>
          <w:numId w:val="14"/>
        </w:numPr>
        <w:rPr>
          <w:rFonts w:ascii="Arial" w:hAnsi="Arial" w:cs="Arial"/>
          <w:sz w:val="24"/>
          <w:szCs w:val="24"/>
        </w:rPr>
      </w:pPr>
      <w:r w:rsidRPr="000A1B76">
        <w:rPr>
          <w:rFonts w:ascii="Arial" w:hAnsi="Arial" w:cs="Arial"/>
          <w:sz w:val="24"/>
          <w:szCs w:val="24"/>
        </w:rPr>
        <w:t>Child-specific</w:t>
      </w:r>
    </w:p>
    <w:p w14:paraId="12C7D87E" w14:textId="7EF6E8E8" w:rsidR="000A1B76" w:rsidRPr="000A1B76" w:rsidRDefault="000A1B76" w:rsidP="000A1B76">
      <w:pPr>
        <w:pStyle w:val="ListParagraph"/>
        <w:numPr>
          <w:ilvl w:val="0"/>
          <w:numId w:val="14"/>
        </w:numPr>
        <w:rPr>
          <w:rFonts w:ascii="Arial" w:hAnsi="Arial" w:cs="Arial"/>
          <w:sz w:val="24"/>
          <w:szCs w:val="24"/>
        </w:rPr>
      </w:pPr>
      <w:r w:rsidRPr="000A1B76">
        <w:rPr>
          <w:rFonts w:ascii="Arial" w:hAnsi="Arial" w:cs="Arial"/>
          <w:sz w:val="24"/>
          <w:szCs w:val="24"/>
        </w:rPr>
        <w:t xml:space="preserve">Targeted </w:t>
      </w:r>
    </w:p>
    <w:p w14:paraId="17C9254E" w14:textId="76E465E6" w:rsidR="000A1B76" w:rsidRPr="000A1B76" w:rsidRDefault="000A1B76" w:rsidP="000A1B76">
      <w:pPr>
        <w:pStyle w:val="ListParagraph"/>
        <w:numPr>
          <w:ilvl w:val="0"/>
          <w:numId w:val="14"/>
        </w:numPr>
        <w:rPr>
          <w:rFonts w:ascii="Arial" w:hAnsi="Arial" w:cs="Arial"/>
          <w:sz w:val="24"/>
          <w:szCs w:val="24"/>
        </w:rPr>
      </w:pPr>
      <w:r w:rsidRPr="000A1B76">
        <w:rPr>
          <w:rFonts w:ascii="Arial" w:hAnsi="Arial" w:cs="Arial"/>
          <w:sz w:val="24"/>
          <w:szCs w:val="24"/>
        </w:rPr>
        <w:t xml:space="preserve">General </w:t>
      </w:r>
    </w:p>
    <w:p w14:paraId="1AA8D869" w14:textId="77777777" w:rsidR="000A1B76" w:rsidRPr="000A1B76" w:rsidRDefault="000A1B76" w:rsidP="000A1B76">
      <w:pPr>
        <w:pStyle w:val="ListParagraph"/>
        <w:rPr>
          <w:rFonts w:ascii="Arial" w:hAnsi="Arial" w:cs="Arial"/>
          <w:sz w:val="24"/>
          <w:szCs w:val="24"/>
        </w:rPr>
      </w:pPr>
    </w:p>
    <w:p w14:paraId="4094D17F" w14:textId="7268782D" w:rsidR="00AA1DEA" w:rsidRDefault="00AA1DEA" w:rsidP="00AA1DEA">
      <w:pPr>
        <w:pStyle w:val="ListParagraph"/>
        <w:rPr>
          <w:rFonts w:ascii="Arial" w:hAnsi="Arial" w:cs="Arial"/>
          <w:sz w:val="24"/>
          <w:szCs w:val="24"/>
        </w:rPr>
      </w:pPr>
      <w:r>
        <w:rPr>
          <w:rFonts w:ascii="Arial" w:hAnsi="Arial" w:cs="Arial"/>
          <w:sz w:val="24"/>
          <w:szCs w:val="24"/>
        </w:rPr>
        <w:t>Answer: ____________________________</w:t>
      </w:r>
    </w:p>
    <w:p w14:paraId="5A9F024C" w14:textId="77777777" w:rsidR="00AA1DEA" w:rsidRDefault="00AA1DEA" w:rsidP="00AA1DEA">
      <w:pPr>
        <w:pStyle w:val="ListParagraph"/>
        <w:rPr>
          <w:rFonts w:ascii="Arial" w:hAnsi="Arial" w:cs="Arial"/>
          <w:sz w:val="24"/>
          <w:szCs w:val="24"/>
        </w:rPr>
      </w:pPr>
    </w:p>
    <w:p w14:paraId="147A4082" w14:textId="77777777" w:rsidR="000A1B76" w:rsidRPr="00AA1DEA" w:rsidRDefault="000A1B76" w:rsidP="00AA1DEA">
      <w:pPr>
        <w:pStyle w:val="ListParagraph"/>
        <w:rPr>
          <w:rFonts w:ascii="Arial" w:hAnsi="Arial" w:cs="Arial"/>
          <w:sz w:val="24"/>
          <w:szCs w:val="24"/>
        </w:rPr>
      </w:pPr>
    </w:p>
    <w:p w14:paraId="24734E29" w14:textId="77777777" w:rsidR="000A1B76" w:rsidRPr="000A1B76" w:rsidRDefault="000A1B76" w:rsidP="000A1B76">
      <w:pPr>
        <w:pStyle w:val="ListParagraph"/>
        <w:numPr>
          <w:ilvl w:val="0"/>
          <w:numId w:val="10"/>
        </w:numPr>
        <w:rPr>
          <w:rFonts w:ascii="Arial" w:hAnsi="Arial" w:cs="Arial"/>
          <w:sz w:val="24"/>
          <w:szCs w:val="24"/>
        </w:rPr>
      </w:pPr>
      <w:r w:rsidRPr="000A1B76">
        <w:rPr>
          <w:rFonts w:ascii="Arial" w:hAnsi="Arial" w:cs="Arial"/>
          <w:sz w:val="24"/>
          <w:szCs w:val="24"/>
        </w:rPr>
        <w:t xml:space="preserve">Lucy developed some flyers with pictures of teenagers and sibling groups to use in the community.  </w:t>
      </w:r>
    </w:p>
    <w:p w14:paraId="768A49A4" w14:textId="77777777" w:rsidR="000A1B76" w:rsidRPr="000A1B76" w:rsidRDefault="000A1B76" w:rsidP="000A1B76">
      <w:pPr>
        <w:pStyle w:val="ListParagraph"/>
        <w:rPr>
          <w:rFonts w:ascii="Arial" w:hAnsi="Arial" w:cs="Arial"/>
          <w:sz w:val="24"/>
          <w:szCs w:val="24"/>
        </w:rPr>
      </w:pPr>
      <w:r w:rsidRPr="000A1B76">
        <w:rPr>
          <w:rFonts w:ascii="Arial" w:hAnsi="Arial" w:cs="Arial"/>
          <w:sz w:val="24"/>
          <w:szCs w:val="24"/>
        </w:rPr>
        <w:t xml:space="preserve">This is an example of ________________________ recruitment. </w:t>
      </w:r>
    </w:p>
    <w:p w14:paraId="25E39CAD" w14:textId="77777777" w:rsidR="000A1B76" w:rsidRDefault="000A1B76" w:rsidP="000A1B76">
      <w:pPr>
        <w:pStyle w:val="ListParagraph"/>
        <w:rPr>
          <w:rFonts w:ascii="Arial" w:hAnsi="Arial" w:cs="Arial"/>
          <w:sz w:val="24"/>
          <w:szCs w:val="24"/>
        </w:rPr>
      </w:pPr>
    </w:p>
    <w:p w14:paraId="3238151C" w14:textId="7C6C4781" w:rsidR="000A1B76" w:rsidRPr="000A1B76" w:rsidRDefault="000A1B76" w:rsidP="000A1B76">
      <w:pPr>
        <w:pStyle w:val="ListParagraph"/>
        <w:numPr>
          <w:ilvl w:val="0"/>
          <w:numId w:val="15"/>
        </w:numPr>
        <w:rPr>
          <w:rFonts w:ascii="Arial" w:hAnsi="Arial" w:cs="Arial"/>
          <w:sz w:val="24"/>
          <w:szCs w:val="24"/>
        </w:rPr>
      </w:pPr>
      <w:r w:rsidRPr="000A1B76">
        <w:rPr>
          <w:rFonts w:ascii="Arial" w:hAnsi="Arial" w:cs="Arial"/>
          <w:sz w:val="24"/>
          <w:szCs w:val="24"/>
        </w:rPr>
        <w:t>Child-specific</w:t>
      </w:r>
    </w:p>
    <w:p w14:paraId="2C8EA8D1" w14:textId="02534824" w:rsidR="000A1B76" w:rsidRPr="000A1B76" w:rsidRDefault="000A1B76" w:rsidP="000A1B76">
      <w:pPr>
        <w:pStyle w:val="ListParagraph"/>
        <w:numPr>
          <w:ilvl w:val="0"/>
          <w:numId w:val="15"/>
        </w:numPr>
        <w:rPr>
          <w:rFonts w:ascii="Arial" w:hAnsi="Arial" w:cs="Arial"/>
          <w:sz w:val="24"/>
          <w:szCs w:val="24"/>
        </w:rPr>
      </w:pPr>
      <w:r w:rsidRPr="000A1B76">
        <w:rPr>
          <w:rFonts w:ascii="Arial" w:hAnsi="Arial" w:cs="Arial"/>
          <w:sz w:val="24"/>
          <w:szCs w:val="24"/>
        </w:rPr>
        <w:t xml:space="preserve">Targeted </w:t>
      </w:r>
    </w:p>
    <w:p w14:paraId="2B453FE8" w14:textId="31996D20" w:rsidR="00AA1DEA" w:rsidRPr="000A1B76" w:rsidRDefault="000A1B76" w:rsidP="000A1B76">
      <w:pPr>
        <w:pStyle w:val="ListParagraph"/>
        <w:numPr>
          <w:ilvl w:val="0"/>
          <w:numId w:val="15"/>
        </w:numPr>
        <w:rPr>
          <w:rFonts w:ascii="Arial" w:hAnsi="Arial" w:cs="Arial"/>
          <w:sz w:val="24"/>
          <w:szCs w:val="24"/>
        </w:rPr>
      </w:pPr>
      <w:r w:rsidRPr="000A1B76">
        <w:rPr>
          <w:rFonts w:ascii="Arial" w:hAnsi="Arial" w:cs="Arial"/>
          <w:sz w:val="24"/>
          <w:szCs w:val="24"/>
        </w:rPr>
        <w:t>General</w:t>
      </w:r>
    </w:p>
    <w:p w14:paraId="6E28C188" w14:textId="0D9C62F6" w:rsidR="00AA1DEA" w:rsidRDefault="00AA1DEA" w:rsidP="00AA1DEA">
      <w:pPr>
        <w:ind w:left="720"/>
        <w:rPr>
          <w:rFonts w:ascii="Arial" w:hAnsi="Arial" w:cs="Arial"/>
          <w:sz w:val="24"/>
          <w:szCs w:val="24"/>
        </w:rPr>
      </w:pPr>
      <w:r>
        <w:rPr>
          <w:rFonts w:ascii="Arial" w:hAnsi="Arial" w:cs="Arial"/>
          <w:sz w:val="24"/>
          <w:szCs w:val="24"/>
        </w:rPr>
        <w:t>Answer: ____________________________</w:t>
      </w:r>
    </w:p>
    <w:p w14:paraId="21583C3F" w14:textId="77777777" w:rsidR="00545E2B" w:rsidRDefault="00545E2B" w:rsidP="00AA1DEA">
      <w:pPr>
        <w:ind w:left="720"/>
        <w:rPr>
          <w:rFonts w:ascii="Arial" w:hAnsi="Arial" w:cs="Arial"/>
          <w:sz w:val="24"/>
          <w:szCs w:val="24"/>
        </w:rPr>
      </w:pPr>
    </w:p>
    <w:p w14:paraId="56440117" w14:textId="77777777" w:rsidR="00545E2B" w:rsidRDefault="00545E2B" w:rsidP="00AA1DEA">
      <w:pPr>
        <w:ind w:left="720"/>
        <w:rPr>
          <w:rFonts w:ascii="Arial" w:hAnsi="Arial" w:cs="Arial"/>
          <w:sz w:val="24"/>
          <w:szCs w:val="24"/>
        </w:rPr>
      </w:pPr>
    </w:p>
    <w:p w14:paraId="0955C141" w14:textId="77777777" w:rsidR="00545E2B" w:rsidRPr="00AA1DEA" w:rsidRDefault="00545E2B" w:rsidP="00AA1DEA">
      <w:pPr>
        <w:ind w:left="720"/>
        <w:rPr>
          <w:rFonts w:ascii="Arial" w:hAnsi="Arial" w:cs="Arial"/>
          <w:sz w:val="24"/>
          <w:szCs w:val="24"/>
        </w:rPr>
      </w:pPr>
    </w:p>
    <w:p w14:paraId="011FBEC9" w14:textId="77777777" w:rsidR="001A4A52" w:rsidRDefault="001A4A52" w:rsidP="001A4A52">
      <w:pPr>
        <w:pStyle w:val="ListParagraph"/>
        <w:numPr>
          <w:ilvl w:val="0"/>
          <w:numId w:val="10"/>
        </w:numPr>
        <w:rPr>
          <w:rFonts w:ascii="Arial" w:hAnsi="Arial" w:cs="Arial"/>
          <w:sz w:val="24"/>
          <w:szCs w:val="24"/>
        </w:rPr>
      </w:pPr>
      <w:r>
        <w:rPr>
          <w:rFonts w:ascii="Arial" w:hAnsi="Arial" w:cs="Arial"/>
          <w:sz w:val="24"/>
          <w:szCs w:val="24"/>
        </w:rPr>
        <w:lastRenderedPageBreak/>
        <w:t xml:space="preserve">Review </w:t>
      </w:r>
      <w:r w:rsidRPr="00D05E16">
        <w:rPr>
          <w:rFonts w:ascii="Arial" w:hAnsi="Arial" w:cs="Arial"/>
          <w:sz w:val="24"/>
          <w:szCs w:val="24"/>
        </w:rPr>
        <w:t xml:space="preserve">the </w:t>
      </w:r>
      <w:r w:rsidRPr="00D05E16">
        <w:rPr>
          <w:rFonts w:ascii="Arial" w:hAnsi="Arial" w:cs="Arial"/>
          <w:i/>
          <w:iCs/>
          <w:sz w:val="24"/>
          <w:szCs w:val="24"/>
          <w:u w:val="single"/>
        </w:rPr>
        <w:t>Common Roadblocks &amp; Possible Solutions handout</w:t>
      </w:r>
      <w:r w:rsidRPr="00D05E16">
        <w:rPr>
          <w:rFonts w:ascii="Arial" w:hAnsi="Arial" w:cs="Arial"/>
          <w:sz w:val="24"/>
          <w:szCs w:val="24"/>
        </w:rPr>
        <w:t xml:space="preserve"> </w:t>
      </w:r>
      <w:r>
        <w:rPr>
          <w:rFonts w:ascii="Arial" w:hAnsi="Arial" w:cs="Arial"/>
          <w:sz w:val="24"/>
          <w:szCs w:val="24"/>
        </w:rPr>
        <w:t xml:space="preserve">(page 1, 2, and 3) </w:t>
      </w:r>
      <w:r w:rsidRPr="00D05E16">
        <w:rPr>
          <w:rFonts w:ascii="Arial" w:hAnsi="Arial" w:cs="Arial"/>
          <w:sz w:val="24"/>
          <w:szCs w:val="24"/>
        </w:rPr>
        <w:t>in the TOL folder for specific tips and ideas</w:t>
      </w:r>
      <w:r>
        <w:rPr>
          <w:rFonts w:ascii="Arial" w:hAnsi="Arial" w:cs="Arial"/>
          <w:sz w:val="24"/>
          <w:szCs w:val="24"/>
        </w:rPr>
        <w:t xml:space="preserve"> related to Recruitment best practices</w:t>
      </w:r>
      <w:r w:rsidRPr="00D05E16">
        <w:rPr>
          <w:rFonts w:ascii="Arial" w:hAnsi="Arial" w:cs="Arial"/>
          <w:sz w:val="24"/>
          <w:szCs w:val="24"/>
        </w:rPr>
        <w:t xml:space="preserve">.  </w:t>
      </w:r>
      <w:r>
        <w:rPr>
          <w:rFonts w:ascii="Arial" w:hAnsi="Arial" w:cs="Arial"/>
          <w:sz w:val="24"/>
          <w:szCs w:val="24"/>
        </w:rPr>
        <w:t xml:space="preserve">There may be some practices or difficult things we “watch out for” or plan for to avoid roadblocks.  We don’t want things to get in our way of good recruitment practices.  There may also be some very promising, </w:t>
      </w:r>
      <w:r w:rsidRPr="008F6E75">
        <w:rPr>
          <w:rFonts w:ascii="Arial" w:hAnsi="Arial" w:cs="Arial"/>
          <w:i/>
          <w:iCs/>
          <w:sz w:val="24"/>
          <w:szCs w:val="24"/>
        </w:rPr>
        <w:t>new things</w:t>
      </w:r>
      <w:r>
        <w:rPr>
          <w:rFonts w:ascii="Arial" w:hAnsi="Arial" w:cs="Arial"/>
          <w:sz w:val="24"/>
          <w:szCs w:val="24"/>
        </w:rPr>
        <w:t xml:space="preserve"> that might offer new possibilities around the way we think about recruiting, developing, and supporting families.  </w:t>
      </w:r>
    </w:p>
    <w:p w14:paraId="39E6C65D" w14:textId="77777777" w:rsidR="001A4A52" w:rsidRDefault="001A4A52" w:rsidP="001A4A52">
      <w:pPr>
        <w:pStyle w:val="ListParagraph"/>
        <w:rPr>
          <w:rFonts w:ascii="Arial" w:hAnsi="Arial" w:cs="Arial"/>
          <w:sz w:val="24"/>
          <w:szCs w:val="24"/>
        </w:rPr>
      </w:pPr>
    </w:p>
    <w:p w14:paraId="6554B11B" w14:textId="77777777" w:rsidR="001A4A52" w:rsidRDefault="001A4A52" w:rsidP="001A4A52">
      <w:pPr>
        <w:pStyle w:val="ListParagraph"/>
        <w:rPr>
          <w:rFonts w:ascii="Arial" w:hAnsi="Arial" w:cs="Arial"/>
          <w:sz w:val="24"/>
          <w:szCs w:val="24"/>
        </w:rPr>
      </w:pPr>
      <w:r w:rsidRPr="00D05E16">
        <w:rPr>
          <w:rFonts w:ascii="Arial" w:hAnsi="Arial" w:cs="Arial"/>
          <w:sz w:val="24"/>
          <w:szCs w:val="24"/>
        </w:rPr>
        <w:t xml:space="preserve">Utilize the </w:t>
      </w:r>
      <w:r w:rsidRPr="00D05E16">
        <w:rPr>
          <w:rFonts w:ascii="Arial" w:hAnsi="Arial" w:cs="Arial"/>
          <w:i/>
          <w:iCs/>
          <w:sz w:val="24"/>
          <w:szCs w:val="24"/>
          <w:u w:val="single"/>
        </w:rPr>
        <w:t>Start/Stop/Continue worksheet</w:t>
      </w:r>
      <w:r w:rsidRPr="00D05E16">
        <w:rPr>
          <w:rFonts w:ascii="Arial" w:hAnsi="Arial" w:cs="Arial"/>
          <w:sz w:val="24"/>
          <w:szCs w:val="24"/>
        </w:rPr>
        <w:t xml:space="preserve"> </w:t>
      </w:r>
      <w:r>
        <w:rPr>
          <w:rFonts w:ascii="Arial" w:hAnsi="Arial" w:cs="Arial"/>
          <w:sz w:val="24"/>
          <w:szCs w:val="24"/>
        </w:rPr>
        <w:t>to a</w:t>
      </w:r>
      <w:r w:rsidRPr="00D05E16">
        <w:rPr>
          <w:rFonts w:ascii="Arial" w:hAnsi="Arial" w:cs="Arial"/>
          <w:sz w:val="24"/>
          <w:szCs w:val="24"/>
        </w:rPr>
        <w:t>dd</w:t>
      </w:r>
      <w:r>
        <w:rPr>
          <w:rFonts w:ascii="Arial" w:hAnsi="Arial" w:cs="Arial"/>
          <w:sz w:val="24"/>
          <w:szCs w:val="24"/>
        </w:rPr>
        <w:t xml:space="preserve"> things you would specifically like to note regarding your Resource Family Program within your DSS agency.  Write things you would like to refer to, things you’d like to start implementing, things you would like to stop doing within your agency around recruitment practices, and things you feel like you are doing well, and you want to continue doing.</w:t>
      </w:r>
    </w:p>
    <w:p w14:paraId="7D1B3D82" w14:textId="77777777" w:rsidR="001A4A52" w:rsidRDefault="001A4A52" w:rsidP="001A4A52">
      <w:pPr>
        <w:pStyle w:val="ListParagraph"/>
        <w:rPr>
          <w:rFonts w:ascii="Arial" w:hAnsi="Arial" w:cs="Arial"/>
          <w:sz w:val="24"/>
          <w:szCs w:val="24"/>
        </w:rPr>
      </w:pPr>
    </w:p>
    <w:p w14:paraId="1913A93A" w14:textId="77777777" w:rsidR="001A4A52" w:rsidRDefault="001A4A52" w:rsidP="001A4A52">
      <w:pPr>
        <w:pStyle w:val="ListParagraph"/>
        <w:rPr>
          <w:rFonts w:ascii="Arial" w:hAnsi="Arial" w:cs="Arial"/>
          <w:sz w:val="24"/>
          <w:szCs w:val="24"/>
        </w:rPr>
      </w:pPr>
      <w:r>
        <w:rPr>
          <w:rFonts w:ascii="Arial" w:hAnsi="Arial" w:cs="Arial"/>
          <w:sz w:val="24"/>
          <w:szCs w:val="24"/>
        </w:rPr>
        <w:t xml:space="preserve">Only do the first section specific to Recruitment.  We will discuss this together on Day 2. Share one thing you noted on your Start/Stop/Continue worksheet below.  </w:t>
      </w:r>
    </w:p>
    <w:p w14:paraId="224FD96F" w14:textId="77777777" w:rsidR="001A4A52" w:rsidRDefault="001A4A52" w:rsidP="001A4A52">
      <w:pPr>
        <w:pStyle w:val="ListParagraph"/>
        <w:rPr>
          <w:rFonts w:ascii="Arial" w:hAnsi="Arial" w:cs="Arial"/>
          <w:sz w:val="24"/>
          <w:szCs w:val="24"/>
        </w:rPr>
      </w:pPr>
    </w:p>
    <w:p w14:paraId="6C55361D" w14:textId="77777777" w:rsidR="001A4A52" w:rsidRDefault="001A4A52" w:rsidP="001A4A52">
      <w:pPr>
        <w:pStyle w:val="ListParagraph"/>
        <w:rPr>
          <w:rFonts w:ascii="Arial" w:hAnsi="Arial" w:cs="Arial"/>
          <w:sz w:val="24"/>
          <w:szCs w:val="24"/>
        </w:rPr>
      </w:pPr>
    </w:p>
    <w:p w14:paraId="1C09D89E" w14:textId="77777777" w:rsidR="001A4A52" w:rsidRDefault="001A4A52" w:rsidP="001A4A52">
      <w:pPr>
        <w:pStyle w:val="ListParagraph"/>
        <w:rPr>
          <w:rFonts w:ascii="Arial" w:hAnsi="Arial" w:cs="Arial"/>
          <w:sz w:val="24"/>
          <w:szCs w:val="24"/>
        </w:rPr>
      </w:pPr>
    </w:p>
    <w:p w14:paraId="40C7F665" w14:textId="77777777" w:rsidR="001A4A52" w:rsidRDefault="001A4A52" w:rsidP="001A4A52">
      <w:pPr>
        <w:pStyle w:val="ListParagraph"/>
        <w:rPr>
          <w:rFonts w:ascii="Arial" w:hAnsi="Arial" w:cs="Arial"/>
          <w:sz w:val="24"/>
          <w:szCs w:val="24"/>
        </w:rPr>
      </w:pPr>
    </w:p>
    <w:p w14:paraId="52446817" w14:textId="77777777" w:rsidR="001A4A52" w:rsidRDefault="001A4A52" w:rsidP="001A4A52">
      <w:pPr>
        <w:pStyle w:val="ListParagraph"/>
        <w:rPr>
          <w:rFonts w:ascii="Arial" w:hAnsi="Arial" w:cs="Arial"/>
          <w:sz w:val="24"/>
          <w:szCs w:val="24"/>
        </w:rPr>
      </w:pPr>
    </w:p>
    <w:p w14:paraId="255A2DAC" w14:textId="77777777" w:rsidR="001A4A52" w:rsidRDefault="001A4A52" w:rsidP="001A4A52">
      <w:pPr>
        <w:pStyle w:val="ListParagraph"/>
        <w:rPr>
          <w:rFonts w:ascii="Arial" w:hAnsi="Arial" w:cs="Arial"/>
          <w:sz w:val="24"/>
          <w:szCs w:val="24"/>
        </w:rPr>
      </w:pPr>
    </w:p>
    <w:p w14:paraId="0F96E7DE" w14:textId="77777777" w:rsidR="001A4A52" w:rsidRDefault="001A4A52" w:rsidP="001A4A52">
      <w:pPr>
        <w:pStyle w:val="ListParagraph"/>
        <w:rPr>
          <w:rFonts w:ascii="Arial" w:hAnsi="Arial" w:cs="Arial"/>
          <w:sz w:val="24"/>
          <w:szCs w:val="24"/>
        </w:rPr>
      </w:pPr>
    </w:p>
    <w:p w14:paraId="2B49F4F5" w14:textId="77777777" w:rsidR="001A4A52" w:rsidRDefault="001A4A52" w:rsidP="001A4A52">
      <w:pPr>
        <w:pStyle w:val="ListParagraph"/>
        <w:rPr>
          <w:rFonts w:ascii="Arial" w:hAnsi="Arial" w:cs="Arial"/>
          <w:sz w:val="24"/>
          <w:szCs w:val="24"/>
        </w:rPr>
      </w:pPr>
    </w:p>
    <w:p w14:paraId="4F473584" w14:textId="77777777" w:rsidR="001A4A52" w:rsidRDefault="001A4A52" w:rsidP="001A4A52">
      <w:pPr>
        <w:pStyle w:val="ListParagraph"/>
        <w:rPr>
          <w:rFonts w:ascii="Arial" w:hAnsi="Arial" w:cs="Arial"/>
          <w:sz w:val="24"/>
          <w:szCs w:val="24"/>
        </w:rPr>
      </w:pPr>
    </w:p>
    <w:p w14:paraId="79DCF2F9" w14:textId="77777777" w:rsidR="001A4A52" w:rsidRDefault="001A4A52" w:rsidP="001A4A52">
      <w:pPr>
        <w:pStyle w:val="ListParagraph"/>
        <w:rPr>
          <w:rFonts w:ascii="Arial" w:hAnsi="Arial" w:cs="Arial"/>
          <w:sz w:val="24"/>
          <w:szCs w:val="24"/>
        </w:rPr>
      </w:pPr>
    </w:p>
    <w:p w14:paraId="2C623B7C" w14:textId="77777777" w:rsidR="001A4A52" w:rsidRDefault="001A4A52" w:rsidP="001A4A52">
      <w:pPr>
        <w:pStyle w:val="ListParagraph"/>
        <w:rPr>
          <w:rFonts w:ascii="Arial" w:hAnsi="Arial" w:cs="Arial"/>
          <w:sz w:val="24"/>
          <w:szCs w:val="24"/>
        </w:rPr>
      </w:pPr>
    </w:p>
    <w:p w14:paraId="4F90D5CB" w14:textId="77777777" w:rsidR="001A4A52" w:rsidRDefault="001A4A52" w:rsidP="001A4A52">
      <w:pPr>
        <w:pStyle w:val="ListParagraph"/>
        <w:rPr>
          <w:rFonts w:ascii="Arial" w:hAnsi="Arial" w:cs="Arial"/>
          <w:sz w:val="24"/>
          <w:szCs w:val="24"/>
        </w:rPr>
      </w:pPr>
    </w:p>
    <w:p w14:paraId="0266AD1C" w14:textId="77777777" w:rsidR="001A4A52" w:rsidRDefault="001A4A52" w:rsidP="001A4A52">
      <w:pPr>
        <w:pStyle w:val="ListParagraph"/>
        <w:rPr>
          <w:rFonts w:ascii="Arial" w:hAnsi="Arial" w:cs="Arial"/>
          <w:b/>
          <w:bCs/>
          <w:sz w:val="24"/>
          <w:szCs w:val="24"/>
        </w:rPr>
      </w:pPr>
    </w:p>
    <w:p w14:paraId="380BAEEA" w14:textId="77777777" w:rsidR="001A4A52" w:rsidRDefault="001A4A52" w:rsidP="001A4A52">
      <w:pPr>
        <w:pStyle w:val="ListParagraph"/>
        <w:rPr>
          <w:rFonts w:ascii="Arial" w:hAnsi="Arial" w:cs="Arial"/>
          <w:b/>
          <w:bCs/>
          <w:sz w:val="24"/>
          <w:szCs w:val="24"/>
        </w:rPr>
      </w:pPr>
    </w:p>
    <w:p w14:paraId="33421323" w14:textId="77777777" w:rsidR="001A4A52" w:rsidRDefault="001A4A52" w:rsidP="001A4A52">
      <w:pPr>
        <w:pStyle w:val="ListParagraph"/>
        <w:rPr>
          <w:rFonts w:ascii="Arial" w:hAnsi="Arial" w:cs="Arial"/>
          <w:b/>
          <w:bCs/>
          <w:sz w:val="24"/>
          <w:szCs w:val="24"/>
        </w:rPr>
      </w:pPr>
    </w:p>
    <w:p w14:paraId="08E5052D" w14:textId="77777777" w:rsidR="001A4A52" w:rsidRDefault="001A4A52" w:rsidP="001A4A52">
      <w:pPr>
        <w:pStyle w:val="ListParagraph"/>
        <w:rPr>
          <w:rFonts w:ascii="Arial" w:hAnsi="Arial" w:cs="Arial"/>
          <w:b/>
          <w:bCs/>
          <w:sz w:val="24"/>
          <w:szCs w:val="24"/>
        </w:rPr>
      </w:pPr>
    </w:p>
    <w:p w14:paraId="5504528F" w14:textId="77777777" w:rsidR="001A4A52" w:rsidRDefault="001A4A52" w:rsidP="001A4A52">
      <w:pPr>
        <w:pStyle w:val="ListParagraph"/>
        <w:rPr>
          <w:rFonts w:ascii="Arial" w:hAnsi="Arial" w:cs="Arial"/>
          <w:b/>
          <w:bCs/>
          <w:sz w:val="24"/>
          <w:szCs w:val="24"/>
        </w:rPr>
      </w:pPr>
    </w:p>
    <w:p w14:paraId="21E00F2B" w14:textId="77777777" w:rsidR="001A4A52" w:rsidRDefault="001A4A52" w:rsidP="001A4A52">
      <w:pPr>
        <w:pStyle w:val="ListParagraph"/>
        <w:rPr>
          <w:rFonts w:ascii="Arial" w:hAnsi="Arial" w:cs="Arial"/>
          <w:b/>
          <w:bCs/>
          <w:sz w:val="24"/>
          <w:szCs w:val="24"/>
        </w:rPr>
      </w:pPr>
    </w:p>
    <w:p w14:paraId="2BB2A895" w14:textId="77777777" w:rsidR="001A4A52" w:rsidRDefault="001A4A52" w:rsidP="001A4A52">
      <w:pPr>
        <w:pStyle w:val="ListParagraph"/>
        <w:rPr>
          <w:rFonts w:ascii="Arial" w:hAnsi="Arial" w:cs="Arial"/>
          <w:b/>
          <w:bCs/>
          <w:sz w:val="24"/>
          <w:szCs w:val="24"/>
        </w:rPr>
      </w:pPr>
    </w:p>
    <w:p w14:paraId="7FFA2C4C" w14:textId="77777777" w:rsidR="001A4A52" w:rsidRDefault="001A4A52" w:rsidP="001A4A52">
      <w:pPr>
        <w:pStyle w:val="ListParagraph"/>
        <w:rPr>
          <w:rFonts w:ascii="Arial" w:hAnsi="Arial" w:cs="Arial"/>
          <w:b/>
          <w:bCs/>
          <w:sz w:val="24"/>
          <w:szCs w:val="24"/>
        </w:rPr>
      </w:pPr>
    </w:p>
    <w:p w14:paraId="3B826D73" w14:textId="77777777" w:rsidR="001A4A52" w:rsidRDefault="001A4A52" w:rsidP="001A4A52">
      <w:pPr>
        <w:pStyle w:val="ListParagraph"/>
        <w:rPr>
          <w:rFonts w:ascii="Arial" w:hAnsi="Arial" w:cs="Arial"/>
          <w:b/>
          <w:bCs/>
          <w:sz w:val="24"/>
          <w:szCs w:val="24"/>
        </w:rPr>
      </w:pPr>
    </w:p>
    <w:p w14:paraId="15ADA8C6" w14:textId="77777777" w:rsidR="001A4A52" w:rsidRDefault="001A4A52" w:rsidP="001A4A52">
      <w:pPr>
        <w:pStyle w:val="ListParagraph"/>
        <w:rPr>
          <w:rFonts w:ascii="Arial" w:hAnsi="Arial" w:cs="Arial"/>
          <w:b/>
          <w:bCs/>
          <w:sz w:val="24"/>
          <w:szCs w:val="24"/>
        </w:rPr>
      </w:pPr>
    </w:p>
    <w:p w14:paraId="42307F28" w14:textId="77777777" w:rsidR="001A4A52" w:rsidRPr="00CD6419" w:rsidRDefault="001A4A52" w:rsidP="001A4A52">
      <w:pPr>
        <w:pStyle w:val="ListParagraph"/>
        <w:rPr>
          <w:rFonts w:ascii="Arial" w:hAnsi="Arial" w:cs="Arial"/>
          <w:b/>
          <w:bCs/>
          <w:sz w:val="24"/>
          <w:szCs w:val="24"/>
        </w:rPr>
      </w:pPr>
      <w:r w:rsidRPr="00CD6419">
        <w:rPr>
          <w:rFonts w:ascii="Arial" w:hAnsi="Arial" w:cs="Arial"/>
          <w:b/>
          <w:bCs/>
          <w:sz w:val="24"/>
          <w:szCs w:val="24"/>
        </w:rPr>
        <w:t>Important note: This handout lists “Roadblocks” and “Solutions” for each section, so we will continue to utilize the Start/Stop/Continue worksheet throughout class- so keep it close by to write your notes during class on Day 2!</w:t>
      </w:r>
    </w:p>
    <w:p w14:paraId="0A2F8DBC" w14:textId="5A40E580" w:rsidR="00AA1DEA" w:rsidRPr="001A4A52" w:rsidRDefault="00AA1DEA" w:rsidP="001A4A52">
      <w:pPr>
        <w:rPr>
          <w:rFonts w:ascii="Arial" w:hAnsi="Arial" w:cs="Arial"/>
          <w:sz w:val="24"/>
          <w:szCs w:val="24"/>
        </w:rPr>
      </w:pPr>
    </w:p>
    <w:sectPr w:rsidR="00AA1DEA" w:rsidRPr="001A4A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511D" w14:textId="77777777" w:rsidR="003F6D20" w:rsidRDefault="003F6D20" w:rsidP="00D05E16">
      <w:pPr>
        <w:spacing w:after="0" w:line="240" w:lineRule="auto"/>
      </w:pPr>
      <w:r>
        <w:separator/>
      </w:r>
    </w:p>
  </w:endnote>
  <w:endnote w:type="continuationSeparator" w:id="0">
    <w:p w14:paraId="2A18F04E" w14:textId="77777777" w:rsidR="003F6D20" w:rsidRDefault="003F6D20" w:rsidP="00D05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51002" w14:textId="77777777" w:rsidR="003F6D20" w:rsidRDefault="003F6D20" w:rsidP="00D05E16">
      <w:pPr>
        <w:spacing w:after="0" w:line="240" w:lineRule="auto"/>
      </w:pPr>
      <w:r>
        <w:separator/>
      </w:r>
    </w:p>
  </w:footnote>
  <w:footnote w:type="continuationSeparator" w:id="0">
    <w:p w14:paraId="0F6C9549" w14:textId="77777777" w:rsidR="003F6D20" w:rsidRDefault="003F6D20" w:rsidP="00D05E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C26"/>
    <w:multiLevelType w:val="hybridMultilevel"/>
    <w:tmpl w:val="7F8476B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15E9F"/>
    <w:multiLevelType w:val="hybridMultilevel"/>
    <w:tmpl w:val="8D42C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04B29"/>
    <w:multiLevelType w:val="hybridMultilevel"/>
    <w:tmpl w:val="7BFA9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64BE2"/>
    <w:multiLevelType w:val="hybridMultilevel"/>
    <w:tmpl w:val="F20E863C"/>
    <w:lvl w:ilvl="0" w:tplc="8E04C5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866FC0"/>
    <w:multiLevelType w:val="hybridMultilevel"/>
    <w:tmpl w:val="E878E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B76C9"/>
    <w:multiLevelType w:val="hybridMultilevel"/>
    <w:tmpl w:val="E95E7A46"/>
    <w:lvl w:ilvl="0" w:tplc="73C8198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221CC8"/>
    <w:multiLevelType w:val="hybridMultilevel"/>
    <w:tmpl w:val="1FA08942"/>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E342CB"/>
    <w:multiLevelType w:val="hybridMultilevel"/>
    <w:tmpl w:val="7994994E"/>
    <w:lvl w:ilvl="0" w:tplc="92C868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E748BA"/>
    <w:multiLevelType w:val="hybridMultilevel"/>
    <w:tmpl w:val="2DBCFA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EB1A3E"/>
    <w:multiLevelType w:val="hybridMultilevel"/>
    <w:tmpl w:val="1A4069AE"/>
    <w:lvl w:ilvl="0" w:tplc="0EE275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4B72C90"/>
    <w:multiLevelType w:val="hybridMultilevel"/>
    <w:tmpl w:val="CB562872"/>
    <w:lvl w:ilvl="0" w:tplc="A97A30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96B35B8"/>
    <w:multiLevelType w:val="hybridMultilevel"/>
    <w:tmpl w:val="7136AD94"/>
    <w:lvl w:ilvl="0" w:tplc="04090019">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A7493"/>
    <w:multiLevelType w:val="hybridMultilevel"/>
    <w:tmpl w:val="11BCC146"/>
    <w:lvl w:ilvl="0" w:tplc="506CD7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4350A5"/>
    <w:multiLevelType w:val="hybridMultilevel"/>
    <w:tmpl w:val="B308F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D512B"/>
    <w:multiLevelType w:val="hybridMultilevel"/>
    <w:tmpl w:val="3C5E6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8785713">
    <w:abstractNumId w:val="2"/>
  </w:num>
  <w:num w:numId="2" w16cid:durableId="555627197">
    <w:abstractNumId w:val="8"/>
  </w:num>
  <w:num w:numId="3" w16cid:durableId="2022120233">
    <w:abstractNumId w:val="14"/>
  </w:num>
  <w:num w:numId="4" w16cid:durableId="1742562205">
    <w:abstractNumId w:val="13"/>
  </w:num>
  <w:num w:numId="5" w16cid:durableId="442115772">
    <w:abstractNumId w:val="1"/>
  </w:num>
  <w:num w:numId="6" w16cid:durableId="1923178997">
    <w:abstractNumId w:val="5"/>
  </w:num>
  <w:num w:numId="7" w16cid:durableId="1303658551">
    <w:abstractNumId w:val="11"/>
  </w:num>
  <w:num w:numId="8" w16cid:durableId="574047209">
    <w:abstractNumId w:val="6"/>
  </w:num>
  <w:num w:numId="9" w16cid:durableId="372467766">
    <w:abstractNumId w:val="0"/>
  </w:num>
  <w:num w:numId="10" w16cid:durableId="1063987215">
    <w:abstractNumId w:val="4"/>
  </w:num>
  <w:num w:numId="11" w16cid:durableId="395589868">
    <w:abstractNumId w:val="9"/>
  </w:num>
  <w:num w:numId="12" w16cid:durableId="1427074085">
    <w:abstractNumId w:val="12"/>
  </w:num>
  <w:num w:numId="13" w16cid:durableId="1832984272">
    <w:abstractNumId w:val="10"/>
  </w:num>
  <w:num w:numId="14" w16cid:durableId="1459298153">
    <w:abstractNumId w:val="3"/>
  </w:num>
  <w:num w:numId="15" w16cid:durableId="2120636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9C9"/>
    <w:rsid w:val="00034511"/>
    <w:rsid w:val="000A1B76"/>
    <w:rsid w:val="000B32A8"/>
    <w:rsid w:val="000F04AE"/>
    <w:rsid w:val="000F276A"/>
    <w:rsid w:val="00144485"/>
    <w:rsid w:val="00176633"/>
    <w:rsid w:val="001A4A52"/>
    <w:rsid w:val="001E10D7"/>
    <w:rsid w:val="00205F97"/>
    <w:rsid w:val="002763F6"/>
    <w:rsid w:val="003111A2"/>
    <w:rsid w:val="003176DA"/>
    <w:rsid w:val="00355FBC"/>
    <w:rsid w:val="0038293A"/>
    <w:rsid w:val="003F6D20"/>
    <w:rsid w:val="003F7F47"/>
    <w:rsid w:val="00435B0F"/>
    <w:rsid w:val="00437652"/>
    <w:rsid w:val="00441DCB"/>
    <w:rsid w:val="004A79C9"/>
    <w:rsid w:val="00507559"/>
    <w:rsid w:val="00545E2B"/>
    <w:rsid w:val="00594A37"/>
    <w:rsid w:val="00611315"/>
    <w:rsid w:val="006A6A06"/>
    <w:rsid w:val="006E0F23"/>
    <w:rsid w:val="00704C9D"/>
    <w:rsid w:val="007477DF"/>
    <w:rsid w:val="007657E3"/>
    <w:rsid w:val="00792765"/>
    <w:rsid w:val="007E2809"/>
    <w:rsid w:val="008B1995"/>
    <w:rsid w:val="00907E64"/>
    <w:rsid w:val="00973173"/>
    <w:rsid w:val="00975989"/>
    <w:rsid w:val="00982C65"/>
    <w:rsid w:val="009E6EAA"/>
    <w:rsid w:val="00A84908"/>
    <w:rsid w:val="00AA1DEA"/>
    <w:rsid w:val="00B13E9C"/>
    <w:rsid w:val="00B31DAB"/>
    <w:rsid w:val="00BB09EF"/>
    <w:rsid w:val="00C7758E"/>
    <w:rsid w:val="00C8246C"/>
    <w:rsid w:val="00CA11B3"/>
    <w:rsid w:val="00D05E16"/>
    <w:rsid w:val="00D451A2"/>
    <w:rsid w:val="00DC0114"/>
    <w:rsid w:val="00DD5D04"/>
    <w:rsid w:val="00E919A4"/>
    <w:rsid w:val="00E95892"/>
    <w:rsid w:val="00F871A4"/>
    <w:rsid w:val="00F873BD"/>
    <w:rsid w:val="00F97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3E91"/>
  <w15:chartTrackingRefBased/>
  <w15:docId w15:val="{80BE15AA-7B00-4884-B279-674AF3E97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79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79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79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79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79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79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79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79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79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9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79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79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79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79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79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9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9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9C9"/>
    <w:rPr>
      <w:rFonts w:eastAsiaTheme="majorEastAsia" w:cstheme="majorBidi"/>
      <w:color w:val="272727" w:themeColor="text1" w:themeTint="D8"/>
    </w:rPr>
  </w:style>
  <w:style w:type="paragraph" w:styleId="Title">
    <w:name w:val="Title"/>
    <w:basedOn w:val="Normal"/>
    <w:next w:val="Normal"/>
    <w:link w:val="TitleChar"/>
    <w:uiPriority w:val="10"/>
    <w:qFormat/>
    <w:rsid w:val="004A79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9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9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9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9C9"/>
    <w:pPr>
      <w:spacing w:before="160"/>
      <w:jc w:val="center"/>
    </w:pPr>
    <w:rPr>
      <w:i/>
      <w:iCs/>
      <w:color w:val="404040" w:themeColor="text1" w:themeTint="BF"/>
    </w:rPr>
  </w:style>
  <w:style w:type="character" w:customStyle="1" w:styleId="QuoteChar">
    <w:name w:val="Quote Char"/>
    <w:basedOn w:val="DefaultParagraphFont"/>
    <w:link w:val="Quote"/>
    <w:uiPriority w:val="29"/>
    <w:rsid w:val="004A79C9"/>
    <w:rPr>
      <w:i/>
      <w:iCs/>
      <w:color w:val="404040" w:themeColor="text1" w:themeTint="BF"/>
    </w:rPr>
  </w:style>
  <w:style w:type="paragraph" w:styleId="ListParagraph">
    <w:name w:val="List Paragraph"/>
    <w:basedOn w:val="Normal"/>
    <w:uiPriority w:val="34"/>
    <w:qFormat/>
    <w:rsid w:val="004A79C9"/>
    <w:pPr>
      <w:ind w:left="720"/>
      <w:contextualSpacing/>
    </w:pPr>
  </w:style>
  <w:style w:type="character" w:styleId="IntenseEmphasis">
    <w:name w:val="Intense Emphasis"/>
    <w:basedOn w:val="DefaultParagraphFont"/>
    <w:uiPriority w:val="21"/>
    <w:qFormat/>
    <w:rsid w:val="004A79C9"/>
    <w:rPr>
      <w:i/>
      <w:iCs/>
      <w:color w:val="0F4761" w:themeColor="accent1" w:themeShade="BF"/>
    </w:rPr>
  </w:style>
  <w:style w:type="paragraph" w:styleId="IntenseQuote">
    <w:name w:val="Intense Quote"/>
    <w:basedOn w:val="Normal"/>
    <w:next w:val="Normal"/>
    <w:link w:val="IntenseQuoteChar"/>
    <w:uiPriority w:val="30"/>
    <w:qFormat/>
    <w:rsid w:val="004A79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79C9"/>
    <w:rPr>
      <w:i/>
      <w:iCs/>
      <w:color w:val="0F4761" w:themeColor="accent1" w:themeShade="BF"/>
    </w:rPr>
  </w:style>
  <w:style w:type="character" w:styleId="IntenseReference">
    <w:name w:val="Intense Reference"/>
    <w:basedOn w:val="DefaultParagraphFont"/>
    <w:uiPriority w:val="32"/>
    <w:qFormat/>
    <w:rsid w:val="004A79C9"/>
    <w:rPr>
      <w:b/>
      <w:bCs/>
      <w:smallCaps/>
      <w:color w:val="0F4761" w:themeColor="accent1" w:themeShade="BF"/>
      <w:spacing w:val="5"/>
    </w:rPr>
  </w:style>
  <w:style w:type="character" w:styleId="Hyperlink">
    <w:name w:val="Hyperlink"/>
    <w:basedOn w:val="DefaultParagraphFont"/>
    <w:uiPriority w:val="99"/>
    <w:unhideWhenUsed/>
    <w:rsid w:val="00B13E9C"/>
    <w:rPr>
      <w:color w:val="467886" w:themeColor="hyperlink"/>
      <w:u w:val="single"/>
    </w:rPr>
  </w:style>
  <w:style w:type="character" w:styleId="UnresolvedMention">
    <w:name w:val="Unresolved Mention"/>
    <w:basedOn w:val="DefaultParagraphFont"/>
    <w:uiPriority w:val="99"/>
    <w:semiHidden/>
    <w:unhideWhenUsed/>
    <w:rsid w:val="00B13E9C"/>
    <w:rPr>
      <w:color w:val="605E5C"/>
      <w:shd w:val="clear" w:color="auto" w:fill="E1DFDD"/>
    </w:rPr>
  </w:style>
  <w:style w:type="paragraph" w:styleId="Header">
    <w:name w:val="header"/>
    <w:basedOn w:val="Normal"/>
    <w:link w:val="HeaderChar"/>
    <w:uiPriority w:val="99"/>
    <w:unhideWhenUsed/>
    <w:rsid w:val="00D05E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5E16"/>
  </w:style>
  <w:style w:type="paragraph" w:styleId="Footer">
    <w:name w:val="footer"/>
    <w:basedOn w:val="Normal"/>
    <w:link w:val="FooterChar"/>
    <w:uiPriority w:val="99"/>
    <w:unhideWhenUsed/>
    <w:rsid w:val="00D05E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5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Fitzpatrick, Chasity (VDSS)</dc:creator>
  <cp:keywords/>
  <dc:description/>
  <cp:lastModifiedBy>Fitzpatrick, Chasity (VDSS)</cp:lastModifiedBy>
  <cp:revision>3</cp:revision>
  <dcterms:created xsi:type="dcterms:W3CDTF">2025-10-16T16:41:00Z</dcterms:created>
  <dcterms:modified xsi:type="dcterms:W3CDTF">2025-10-16T16:42:00Z</dcterms:modified>
</cp:coreProperties>
</file>